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9" w:type="pct"/>
        <w:tblCellSpacing w:w="80" w:type="dxa"/>
        <w:tblCellMar>
          <w:top w:w="15" w:type="dxa"/>
          <w:left w:w="15" w:type="dxa"/>
          <w:bottom w:w="15" w:type="dxa"/>
          <w:right w:w="15" w:type="dxa"/>
        </w:tblCellMar>
        <w:tblLook w:val="04A0" w:firstRow="1" w:lastRow="0" w:firstColumn="1" w:lastColumn="0" w:noHBand="0" w:noVBand="1"/>
      </w:tblPr>
      <w:tblGrid>
        <w:gridCol w:w="5528"/>
        <w:gridCol w:w="2713"/>
      </w:tblGrid>
      <w:tr w:rsidR="001C73CD" w:rsidRPr="001C73CD" w14:paraId="5BFF914C" w14:textId="77777777" w:rsidTr="001C73CD">
        <w:trPr>
          <w:gridAfter w:val="1"/>
          <w:wAfter w:w="1504" w:type="pct"/>
          <w:tblCellSpacing w:w="80" w:type="dxa"/>
        </w:trPr>
        <w:tc>
          <w:tcPr>
            <w:tcW w:w="3216" w:type="pct"/>
            <w:vAlign w:val="center"/>
            <w:hideMark/>
          </w:tcPr>
          <w:p w14:paraId="7248555C" w14:textId="50E665B6" w:rsidR="001C73CD" w:rsidRPr="001C73CD" w:rsidRDefault="006D0EB2" w:rsidP="00D91B5E">
            <w:pPr>
              <w:rPr>
                <w:rFonts w:ascii="Times" w:eastAsia="Times New Roman" w:hAnsi="Times" w:cs="Times New Roman"/>
                <w:sz w:val="20"/>
                <w:szCs w:val="20"/>
              </w:rPr>
            </w:pPr>
            <w:r>
              <w:rPr>
                <w:rFonts w:ascii="Times" w:eastAsia="Times New Roman" w:hAnsi="Times" w:cs="Times New Roman"/>
                <w:sz w:val="20"/>
                <w:szCs w:val="20"/>
              </w:rPr>
              <w:t xml:space="preserve">Science Teacher - </w:t>
            </w:r>
            <w:r w:rsidR="001C3686">
              <w:rPr>
                <w:rFonts w:ascii="Times" w:eastAsia="Times New Roman" w:hAnsi="Times" w:cs="Times New Roman"/>
                <w:sz w:val="20"/>
                <w:szCs w:val="20"/>
              </w:rPr>
              <w:t xml:space="preserve">College Prep </w:t>
            </w:r>
            <w:r w:rsidR="00D91B5E">
              <w:rPr>
                <w:rFonts w:ascii="Times" w:eastAsia="Times New Roman" w:hAnsi="Times" w:cs="Times New Roman"/>
                <w:sz w:val="20"/>
                <w:szCs w:val="20"/>
              </w:rPr>
              <w:t>Biology (10</w:t>
            </w:r>
            <w:r w:rsidR="00D91B5E" w:rsidRPr="00D91B5E">
              <w:rPr>
                <w:rFonts w:ascii="Times" w:eastAsia="Times New Roman" w:hAnsi="Times" w:cs="Times New Roman"/>
                <w:sz w:val="20"/>
                <w:szCs w:val="20"/>
                <w:vertAlign w:val="superscript"/>
              </w:rPr>
              <w:t>th</w:t>
            </w:r>
            <w:r w:rsidR="00D91B5E">
              <w:rPr>
                <w:rFonts w:ascii="Times" w:eastAsia="Times New Roman" w:hAnsi="Times" w:cs="Times New Roman"/>
                <w:sz w:val="20"/>
                <w:szCs w:val="20"/>
              </w:rPr>
              <w:t xml:space="preserve"> Grade)</w:t>
            </w:r>
            <w:r w:rsidR="00221CDB">
              <w:rPr>
                <w:rFonts w:ascii="Times" w:eastAsia="Times New Roman" w:hAnsi="Times" w:cs="Times New Roman"/>
                <w:sz w:val="20"/>
                <w:szCs w:val="20"/>
              </w:rPr>
              <w:t xml:space="preserve"> &amp;</w:t>
            </w:r>
            <w:r w:rsidR="001C3686">
              <w:rPr>
                <w:rFonts w:ascii="Times" w:eastAsia="Times New Roman" w:hAnsi="Times" w:cs="Times New Roman"/>
                <w:sz w:val="20"/>
                <w:szCs w:val="20"/>
              </w:rPr>
              <w:t xml:space="preserve"> </w:t>
            </w:r>
            <w:r w:rsidR="00D91B5E">
              <w:rPr>
                <w:rFonts w:ascii="Times" w:eastAsia="Times New Roman" w:hAnsi="Times" w:cs="Times New Roman"/>
                <w:sz w:val="20"/>
                <w:szCs w:val="20"/>
              </w:rPr>
              <w:t>College Prep</w:t>
            </w:r>
            <w:r w:rsidR="00221CDB">
              <w:rPr>
                <w:rFonts w:ascii="Times" w:eastAsia="Times New Roman" w:hAnsi="Times" w:cs="Times New Roman"/>
                <w:sz w:val="20"/>
                <w:szCs w:val="20"/>
              </w:rPr>
              <w:t xml:space="preserve"> Physical Science (9</w:t>
            </w:r>
            <w:r w:rsidR="00221CDB" w:rsidRPr="00221CDB">
              <w:rPr>
                <w:rFonts w:ascii="Times" w:eastAsia="Times New Roman" w:hAnsi="Times" w:cs="Times New Roman"/>
                <w:sz w:val="20"/>
                <w:szCs w:val="20"/>
                <w:vertAlign w:val="superscript"/>
              </w:rPr>
              <w:t>th</w:t>
            </w:r>
            <w:r w:rsidR="00221CDB">
              <w:rPr>
                <w:rFonts w:ascii="Times" w:eastAsia="Times New Roman" w:hAnsi="Times" w:cs="Times New Roman"/>
                <w:sz w:val="20"/>
                <w:szCs w:val="20"/>
              </w:rPr>
              <w:t xml:space="preserve"> Grade)</w:t>
            </w:r>
          </w:p>
        </w:tc>
      </w:tr>
      <w:tr w:rsidR="001C73CD" w:rsidRPr="001C73CD" w14:paraId="14DD1615" w14:textId="77777777" w:rsidTr="001C73CD">
        <w:trPr>
          <w:tblCellSpacing w:w="80" w:type="dxa"/>
        </w:trPr>
        <w:tc>
          <w:tcPr>
            <w:tcW w:w="3216" w:type="pct"/>
            <w:hideMark/>
          </w:tcPr>
          <w:p w14:paraId="7675F995" w14:textId="77777777" w:rsidR="001C73CD" w:rsidRPr="001C73CD" w:rsidRDefault="001C73CD" w:rsidP="001C73CD">
            <w:pPr>
              <w:rPr>
                <w:rFonts w:ascii="Times" w:eastAsia="Times New Roman" w:hAnsi="Times" w:cs="Times New Roman"/>
                <w:sz w:val="20"/>
                <w:szCs w:val="20"/>
              </w:rPr>
            </w:pPr>
            <w:r w:rsidRPr="001C73CD">
              <w:rPr>
                <w:rFonts w:ascii="Times" w:eastAsia="Times New Roman" w:hAnsi="Times" w:cs="Times New Roman"/>
                <w:b/>
                <w:bCs/>
                <w:sz w:val="20"/>
                <w:szCs w:val="20"/>
              </w:rPr>
              <w:t>GROUP / GRADE:  </w:t>
            </w:r>
          </w:p>
        </w:tc>
        <w:tc>
          <w:tcPr>
            <w:tcW w:w="1504" w:type="pct"/>
            <w:vAlign w:val="center"/>
            <w:hideMark/>
          </w:tcPr>
          <w:p w14:paraId="26F4B554" w14:textId="77777777" w:rsidR="001C73CD" w:rsidRPr="001C73CD" w:rsidRDefault="001C73CD" w:rsidP="001C73CD">
            <w:pPr>
              <w:rPr>
                <w:rFonts w:ascii="Times" w:eastAsia="Times New Roman" w:hAnsi="Times" w:cs="Times New Roman"/>
                <w:sz w:val="20"/>
                <w:szCs w:val="20"/>
              </w:rPr>
            </w:pPr>
            <w:r>
              <w:rPr>
                <w:rFonts w:ascii="Times" w:eastAsia="Times New Roman" w:hAnsi="Times" w:cs="Times New Roman"/>
                <w:sz w:val="20"/>
                <w:szCs w:val="20"/>
              </w:rPr>
              <w:t>Secondary Science Teacher</w:t>
            </w:r>
          </w:p>
        </w:tc>
      </w:tr>
      <w:tr w:rsidR="001C73CD" w:rsidRPr="001C73CD" w14:paraId="4E8D4092" w14:textId="77777777" w:rsidTr="001C73CD">
        <w:trPr>
          <w:tblCellSpacing w:w="80" w:type="dxa"/>
        </w:trPr>
        <w:tc>
          <w:tcPr>
            <w:tcW w:w="3216" w:type="pct"/>
            <w:hideMark/>
          </w:tcPr>
          <w:p w14:paraId="00A4F0CF" w14:textId="77777777" w:rsidR="001C73CD" w:rsidRPr="001C73CD" w:rsidRDefault="001C73CD" w:rsidP="001C73CD">
            <w:pPr>
              <w:rPr>
                <w:rFonts w:ascii="Times" w:eastAsia="Times New Roman" w:hAnsi="Times" w:cs="Times New Roman"/>
                <w:sz w:val="20"/>
                <w:szCs w:val="20"/>
              </w:rPr>
            </w:pPr>
            <w:r w:rsidRPr="001C73CD">
              <w:rPr>
                <w:rFonts w:ascii="Times" w:eastAsia="Times New Roman" w:hAnsi="Times" w:cs="Times New Roman"/>
                <w:b/>
                <w:bCs/>
                <w:sz w:val="20"/>
                <w:szCs w:val="20"/>
              </w:rPr>
              <w:t>JOB DESCRIPTION:  </w:t>
            </w:r>
          </w:p>
        </w:tc>
        <w:tc>
          <w:tcPr>
            <w:tcW w:w="1504" w:type="pct"/>
            <w:vAlign w:val="center"/>
            <w:hideMark/>
          </w:tcPr>
          <w:p w14:paraId="52B6EC1F" w14:textId="1A56CC5A" w:rsidR="001C73CD" w:rsidRPr="001C73CD" w:rsidRDefault="001C73CD" w:rsidP="001C73CD">
            <w:pPr>
              <w:rPr>
                <w:rFonts w:ascii="Times" w:eastAsia="Times New Roman" w:hAnsi="Times" w:cs="Times New Roman"/>
                <w:sz w:val="20"/>
                <w:szCs w:val="20"/>
              </w:rPr>
            </w:pPr>
            <w:r w:rsidRPr="001C73CD">
              <w:rPr>
                <w:rFonts w:ascii="Times" w:eastAsia="Times New Roman" w:hAnsi="Times" w:cs="Times New Roman"/>
                <w:sz w:val="20"/>
                <w:szCs w:val="20"/>
              </w:rPr>
              <w:t>The science teacher will perform effective teaching methods to ensure</w:t>
            </w:r>
            <w:r w:rsidR="00221CDB">
              <w:rPr>
                <w:rFonts w:ascii="Times" w:eastAsia="Times New Roman" w:hAnsi="Times" w:cs="Times New Roman"/>
                <w:sz w:val="20"/>
                <w:szCs w:val="20"/>
              </w:rPr>
              <w:t xml:space="preserve"> student success and to promote an</w:t>
            </w:r>
            <w:r w:rsidRPr="001C73CD">
              <w:rPr>
                <w:rFonts w:ascii="Times" w:eastAsia="Times New Roman" w:hAnsi="Times" w:cs="Times New Roman"/>
                <w:sz w:val="20"/>
                <w:szCs w:val="20"/>
              </w:rPr>
              <w:t xml:space="preserve"> exemplary educational </w:t>
            </w:r>
            <w:r w:rsidR="00221CDB">
              <w:rPr>
                <w:rFonts w:ascii="Times" w:eastAsia="Times New Roman" w:hAnsi="Times" w:cs="Times New Roman"/>
                <w:sz w:val="20"/>
                <w:szCs w:val="20"/>
              </w:rPr>
              <w:t>program,</w:t>
            </w:r>
            <w:r w:rsidR="007C56DF" w:rsidRPr="001C73CD">
              <w:rPr>
                <w:rFonts w:ascii="Times" w:eastAsia="Times New Roman" w:hAnsi="Times" w:cs="Times New Roman"/>
                <w:sz w:val="20"/>
                <w:szCs w:val="20"/>
              </w:rPr>
              <w:t xml:space="preserve"> which</w:t>
            </w:r>
            <w:r w:rsidRPr="001C73CD">
              <w:rPr>
                <w:rFonts w:ascii="Times" w:eastAsia="Times New Roman" w:hAnsi="Times" w:cs="Times New Roman"/>
                <w:sz w:val="20"/>
                <w:szCs w:val="20"/>
              </w:rPr>
              <w:t xml:space="preserve"> fosters achievement for all students. The science teacher will develop and promote good relations among community and school clientele.</w:t>
            </w:r>
          </w:p>
        </w:tc>
      </w:tr>
      <w:tr w:rsidR="001C73CD" w:rsidRPr="001C73CD" w14:paraId="7C61DB2E" w14:textId="77777777" w:rsidTr="001C73CD">
        <w:trPr>
          <w:tblCellSpacing w:w="80" w:type="dxa"/>
        </w:trPr>
        <w:tc>
          <w:tcPr>
            <w:tcW w:w="3216" w:type="pct"/>
            <w:hideMark/>
          </w:tcPr>
          <w:p w14:paraId="1BF30825" w14:textId="77777777" w:rsidR="001C73CD" w:rsidRPr="001C73CD" w:rsidRDefault="001C73CD" w:rsidP="001C73CD">
            <w:pPr>
              <w:rPr>
                <w:rFonts w:ascii="Times" w:eastAsia="Times New Roman" w:hAnsi="Times" w:cs="Times New Roman"/>
                <w:sz w:val="20"/>
                <w:szCs w:val="20"/>
              </w:rPr>
            </w:pPr>
            <w:r w:rsidRPr="001C73CD">
              <w:rPr>
                <w:rFonts w:ascii="Times" w:eastAsia="Times New Roman" w:hAnsi="Times" w:cs="Times New Roman"/>
                <w:b/>
                <w:bCs/>
                <w:sz w:val="20"/>
                <w:szCs w:val="20"/>
              </w:rPr>
              <w:t>JOB QUALIFICATIONS:  </w:t>
            </w:r>
            <w:bookmarkStart w:id="0" w:name="_GoBack"/>
            <w:bookmarkEnd w:id="0"/>
          </w:p>
        </w:tc>
        <w:tc>
          <w:tcPr>
            <w:tcW w:w="1504" w:type="pct"/>
            <w:vAlign w:val="center"/>
            <w:hideMark/>
          </w:tcPr>
          <w:p w14:paraId="63A964A7" w14:textId="031FCE3F" w:rsidR="00B57347" w:rsidRDefault="001C73CD" w:rsidP="00B57347">
            <w:pPr>
              <w:rPr>
                <w:rFonts w:ascii="Times" w:eastAsia="Times New Roman" w:hAnsi="Times" w:cs="Times New Roman"/>
                <w:sz w:val="20"/>
                <w:szCs w:val="20"/>
              </w:rPr>
            </w:pPr>
            <w:r w:rsidRPr="001C73CD">
              <w:rPr>
                <w:rFonts w:ascii="Times" w:eastAsia="Times New Roman" w:hAnsi="Times" w:cs="Times New Roman"/>
                <w:sz w:val="20"/>
                <w:szCs w:val="20"/>
              </w:rPr>
              <w:t xml:space="preserve">The Cherry Creek School District complies with the rules and regulations set forth by the Colorado Department of Education in terms of hiring candidates who are CURRENTLY LICENSED OR ENDORSED IN THE APPROPRIATE CONTENT AREA(S) </w:t>
            </w:r>
            <w:r w:rsidRPr="001C73CD">
              <w:rPr>
                <w:rFonts w:ascii="Times" w:eastAsia="Times New Roman" w:hAnsi="Times" w:cs="Times New Roman"/>
                <w:sz w:val="20"/>
                <w:szCs w:val="20"/>
              </w:rPr>
              <w:br/>
            </w:r>
            <w:r w:rsidRPr="001C73CD">
              <w:rPr>
                <w:rFonts w:ascii="Times" w:eastAsia="Times New Roman" w:hAnsi="Times" w:cs="Times New Roman"/>
                <w:sz w:val="20"/>
                <w:szCs w:val="20"/>
              </w:rPr>
              <w:br/>
              <w:t xml:space="preserve">1. Hold a valid Colorado teaching license with a science endorsement. </w:t>
            </w:r>
            <w:r w:rsidRPr="001C73CD">
              <w:rPr>
                <w:rFonts w:ascii="Times" w:eastAsia="Times New Roman" w:hAnsi="Times" w:cs="Times New Roman"/>
                <w:sz w:val="20"/>
                <w:szCs w:val="20"/>
              </w:rPr>
              <w:br/>
              <w:t xml:space="preserve">2. Proficiency in using technology. </w:t>
            </w:r>
            <w:r w:rsidRPr="001C73CD">
              <w:rPr>
                <w:rFonts w:ascii="Times" w:eastAsia="Times New Roman" w:hAnsi="Times" w:cs="Times New Roman"/>
                <w:sz w:val="20"/>
                <w:szCs w:val="20"/>
              </w:rPr>
              <w:br/>
            </w:r>
            <w:r w:rsidRPr="001C73CD">
              <w:rPr>
                <w:rFonts w:ascii="Times" w:eastAsia="Times New Roman" w:hAnsi="Times" w:cs="Times New Roman"/>
                <w:sz w:val="20"/>
                <w:szCs w:val="20"/>
              </w:rPr>
              <w:br/>
              <w:t>Endorsem</w:t>
            </w:r>
            <w:r w:rsidR="0042122F">
              <w:rPr>
                <w:rFonts w:ascii="Times" w:eastAsia="Times New Roman" w:hAnsi="Times" w:cs="Times New Roman"/>
                <w:sz w:val="20"/>
                <w:szCs w:val="20"/>
              </w:rPr>
              <w:t xml:space="preserve">ents/Licenses: </w:t>
            </w:r>
            <w:r w:rsidR="0042122F">
              <w:rPr>
                <w:rFonts w:ascii="Times" w:eastAsia="Times New Roman" w:hAnsi="Times" w:cs="Times New Roman"/>
                <w:sz w:val="20"/>
                <w:szCs w:val="20"/>
              </w:rPr>
              <w:br/>
            </w:r>
            <w:r w:rsidR="0042122F">
              <w:rPr>
                <w:rFonts w:ascii="Times" w:eastAsia="Times New Roman" w:hAnsi="Times" w:cs="Times New Roman"/>
                <w:sz w:val="20"/>
                <w:szCs w:val="20"/>
              </w:rPr>
              <w:br/>
              <w:t xml:space="preserve">Science </w:t>
            </w:r>
            <w:r w:rsidR="00E3211D">
              <w:rPr>
                <w:rFonts w:ascii="Times" w:eastAsia="Times New Roman" w:hAnsi="Times" w:cs="Times New Roman"/>
                <w:sz w:val="20"/>
                <w:szCs w:val="20"/>
              </w:rPr>
              <w:t xml:space="preserve">Degree in Biology  </w:t>
            </w:r>
            <w:r w:rsidR="00B57347">
              <w:rPr>
                <w:rFonts w:ascii="Times" w:eastAsia="Times New Roman" w:hAnsi="Times" w:cs="Times New Roman"/>
                <w:sz w:val="20"/>
                <w:szCs w:val="20"/>
              </w:rPr>
              <w:t xml:space="preserve"> preferred</w:t>
            </w:r>
            <w:r>
              <w:rPr>
                <w:rFonts w:ascii="Times" w:eastAsia="Times New Roman" w:hAnsi="Times" w:cs="Times New Roman"/>
                <w:sz w:val="20"/>
                <w:szCs w:val="20"/>
              </w:rPr>
              <w:t xml:space="preserve"> </w:t>
            </w:r>
          </w:p>
          <w:p w14:paraId="6AC3F73E" w14:textId="0183521C" w:rsidR="0078521B" w:rsidRDefault="00B57347" w:rsidP="00B57347">
            <w:pPr>
              <w:rPr>
                <w:rFonts w:ascii="Times" w:eastAsia="Times New Roman" w:hAnsi="Times" w:cs="Times New Roman"/>
                <w:sz w:val="20"/>
                <w:szCs w:val="20"/>
              </w:rPr>
            </w:pPr>
            <w:r>
              <w:rPr>
                <w:rFonts w:ascii="Times" w:eastAsia="Times New Roman" w:hAnsi="Times" w:cs="Times New Roman"/>
                <w:sz w:val="20"/>
                <w:szCs w:val="20"/>
              </w:rPr>
              <w:t>Coursework in Earth/Space Science desirable</w:t>
            </w:r>
          </w:p>
          <w:p w14:paraId="25F19D84" w14:textId="5686C4F5" w:rsidR="00B05E95" w:rsidRDefault="00B05E95" w:rsidP="00B57347">
            <w:pPr>
              <w:rPr>
                <w:rFonts w:ascii="Times" w:eastAsia="Times New Roman" w:hAnsi="Times" w:cs="Times New Roman"/>
                <w:sz w:val="20"/>
                <w:szCs w:val="20"/>
              </w:rPr>
            </w:pPr>
            <w:r>
              <w:rPr>
                <w:rFonts w:ascii="Times" w:eastAsia="Times New Roman" w:hAnsi="Times" w:cs="Times New Roman"/>
                <w:sz w:val="20"/>
                <w:szCs w:val="20"/>
              </w:rPr>
              <w:t>Familiarity with the PLC process preferred</w:t>
            </w:r>
          </w:p>
          <w:p w14:paraId="558C2485" w14:textId="189BCC1E" w:rsidR="001C73CD" w:rsidRPr="001C73CD" w:rsidRDefault="001C73CD" w:rsidP="00B57347">
            <w:pPr>
              <w:rPr>
                <w:rFonts w:ascii="Times" w:eastAsia="Times New Roman" w:hAnsi="Times" w:cs="Times New Roman"/>
                <w:sz w:val="20"/>
                <w:szCs w:val="20"/>
              </w:rPr>
            </w:pPr>
          </w:p>
        </w:tc>
      </w:tr>
      <w:tr w:rsidR="001C73CD" w:rsidRPr="001C73CD" w14:paraId="02ED1076" w14:textId="77777777" w:rsidTr="001C73CD">
        <w:trPr>
          <w:tblCellSpacing w:w="80" w:type="dxa"/>
        </w:trPr>
        <w:tc>
          <w:tcPr>
            <w:tcW w:w="3216" w:type="pct"/>
            <w:hideMark/>
          </w:tcPr>
          <w:p w14:paraId="51225DE2" w14:textId="7C3A65A8" w:rsidR="001C73CD" w:rsidRPr="001C73CD" w:rsidRDefault="001C73CD" w:rsidP="001C73CD">
            <w:pPr>
              <w:rPr>
                <w:rFonts w:ascii="Times" w:eastAsia="Times New Roman" w:hAnsi="Times" w:cs="Times New Roman"/>
                <w:sz w:val="20"/>
                <w:szCs w:val="20"/>
              </w:rPr>
            </w:pPr>
            <w:r w:rsidRPr="001C73CD">
              <w:rPr>
                <w:rFonts w:ascii="Times" w:eastAsia="Times New Roman" w:hAnsi="Times" w:cs="Times New Roman"/>
                <w:b/>
                <w:bCs/>
                <w:sz w:val="20"/>
                <w:szCs w:val="20"/>
              </w:rPr>
              <w:t>DUTIES AND RESPONSIBILITIES:  </w:t>
            </w:r>
          </w:p>
        </w:tc>
        <w:tc>
          <w:tcPr>
            <w:tcW w:w="1504" w:type="pct"/>
            <w:vAlign w:val="center"/>
            <w:hideMark/>
          </w:tcPr>
          <w:p w14:paraId="7BA9C897" w14:textId="070A969E" w:rsidR="003D34A6" w:rsidRPr="00B57347" w:rsidRDefault="003D34A6" w:rsidP="003D34A6">
            <w:pPr>
              <w:rPr>
                <w:rFonts w:ascii="Times Roman" w:eastAsia="Times New Roman" w:hAnsi="Times Roman" w:cs="Times New Roman"/>
                <w:sz w:val="20"/>
                <w:szCs w:val="20"/>
              </w:rPr>
            </w:pPr>
            <w:r w:rsidRPr="00B57347">
              <w:rPr>
                <w:rFonts w:ascii="Times Roman" w:eastAsia="Times New Roman" w:hAnsi="Times Roman" w:cs="Times New Roman"/>
                <w:sz w:val="20"/>
                <w:szCs w:val="20"/>
              </w:rPr>
              <w:t xml:space="preserve">1. </w:t>
            </w:r>
            <w:r w:rsidR="001C73CD" w:rsidRPr="00B57347">
              <w:rPr>
                <w:rFonts w:ascii="Times Roman" w:eastAsia="Times New Roman" w:hAnsi="Times Roman" w:cs="Times New Roman"/>
                <w:sz w:val="20"/>
                <w:szCs w:val="20"/>
              </w:rPr>
              <w:t xml:space="preserve">Strong knowledge of </w:t>
            </w:r>
            <w:r w:rsidR="00E3211D">
              <w:rPr>
                <w:rFonts w:ascii="Times Roman" w:eastAsia="Times New Roman" w:hAnsi="Times Roman" w:cs="Times New Roman"/>
                <w:sz w:val="20"/>
                <w:szCs w:val="20"/>
              </w:rPr>
              <w:t>the biological</w:t>
            </w:r>
            <w:r w:rsidR="001C73CD" w:rsidRPr="00B57347">
              <w:rPr>
                <w:rFonts w:ascii="Times Roman" w:eastAsia="Times New Roman" w:hAnsi="Times Roman" w:cs="Times New Roman"/>
                <w:sz w:val="20"/>
                <w:szCs w:val="20"/>
              </w:rPr>
              <w:t xml:space="preserve"> science</w:t>
            </w:r>
            <w:r w:rsidR="00E3211D">
              <w:rPr>
                <w:rFonts w:ascii="Times Roman" w:eastAsia="Times New Roman" w:hAnsi="Times Roman" w:cs="Times New Roman"/>
                <w:sz w:val="20"/>
                <w:szCs w:val="20"/>
              </w:rPr>
              <w:t>s</w:t>
            </w:r>
            <w:r w:rsidR="001C73CD" w:rsidRPr="00B57347">
              <w:rPr>
                <w:rFonts w:ascii="Times Roman" w:eastAsia="Times New Roman" w:hAnsi="Times Roman" w:cs="Times New Roman"/>
                <w:sz w:val="20"/>
                <w:szCs w:val="20"/>
              </w:rPr>
              <w:t>, with an</w:t>
            </w:r>
            <w:r w:rsidR="00E3211D">
              <w:rPr>
                <w:rFonts w:ascii="Times Roman" w:eastAsia="Times New Roman" w:hAnsi="Times Roman" w:cs="Times New Roman"/>
                <w:sz w:val="20"/>
                <w:szCs w:val="20"/>
              </w:rPr>
              <w:t xml:space="preserve"> additional</w:t>
            </w:r>
            <w:r w:rsidR="001C73CD" w:rsidRPr="00B57347">
              <w:rPr>
                <w:rFonts w:ascii="Times Roman" w:eastAsia="Times New Roman" w:hAnsi="Times Roman" w:cs="Times New Roman"/>
                <w:sz w:val="20"/>
                <w:szCs w:val="20"/>
              </w:rPr>
              <w:t xml:space="preserve"> emphasis on </w:t>
            </w:r>
            <w:r w:rsidR="00B57347" w:rsidRPr="00B57347">
              <w:rPr>
                <w:rFonts w:ascii="Times Roman" w:eastAsia="Times New Roman" w:hAnsi="Times Roman" w:cs="Times New Roman"/>
                <w:sz w:val="20"/>
                <w:szCs w:val="20"/>
              </w:rPr>
              <w:t xml:space="preserve">Chemistry, </w:t>
            </w:r>
            <w:r w:rsidR="001C73CD" w:rsidRPr="00B57347">
              <w:rPr>
                <w:rFonts w:ascii="Times Roman" w:eastAsia="Times New Roman" w:hAnsi="Times Roman" w:cs="Times New Roman"/>
                <w:sz w:val="20"/>
                <w:szCs w:val="20"/>
              </w:rPr>
              <w:t>Physics and Earth Science</w:t>
            </w:r>
            <w:r w:rsidRPr="00B57347">
              <w:rPr>
                <w:rFonts w:ascii="Times Roman" w:eastAsia="Times New Roman" w:hAnsi="Times Roman" w:cs="Times New Roman"/>
                <w:sz w:val="20"/>
                <w:szCs w:val="20"/>
              </w:rPr>
              <w:t xml:space="preserve">.  </w:t>
            </w:r>
          </w:p>
          <w:p w14:paraId="17141658" w14:textId="4B11B043" w:rsidR="003D34A6" w:rsidRPr="00B57347" w:rsidRDefault="001C73CD" w:rsidP="003D34A6">
            <w:pPr>
              <w:rPr>
                <w:rFonts w:ascii="Times Roman" w:hAnsi="Times Roman"/>
                <w:sz w:val="20"/>
                <w:szCs w:val="20"/>
              </w:rPr>
            </w:pPr>
            <w:r w:rsidRPr="00B57347">
              <w:rPr>
                <w:rFonts w:ascii="Times Roman" w:hAnsi="Times Roman"/>
                <w:sz w:val="20"/>
                <w:szCs w:val="20"/>
              </w:rPr>
              <w:t>2.</w:t>
            </w:r>
            <w:r w:rsidR="00B57347" w:rsidRPr="00B57347">
              <w:rPr>
                <w:rFonts w:ascii="Times Roman" w:hAnsi="Times Roman"/>
              </w:rPr>
              <w:t xml:space="preserve"> </w:t>
            </w:r>
            <w:r w:rsidRPr="00B57347">
              <w:rPr>
                <w:rFonts w:ascii="Times Roman" w:hAnsi="Times Roman"/>
                <w:sz w:val="20"/>
                <w:szCs w:val="20"/>
              </w:rPr>
              <w:t xml:space="preserve">Strong knowledge of teaching methods, learning styles, and educational research related to secondary learners. </w:t>
            </w:r>
          </w:p>
          <w:p w14:paraId="4932CDBD" w14:textId="00A3C832" w:rsidR="003D34A6" w:rsidRPr="00B57347" w:rsidRDefault="001C73CD" w:rsidP="003D34A6">
            <w:pPr>
              <w:rPr>
                <w:rFonts w:ascii="Times Roman" w:hAnsi="Times Roman"/>
                <w:sz w:val="20"/>
                <w:szCs w:val="20"/>
              </w:rPr>
            </w:pPr>
            <w:r w:rsidRPr="00B57347">
              <w:rPr>
                <w:rFonts w:ascii="Times Roman" w:hAnsi="Times Roman"/>
                <w:sz w:val="20"/>
                <w:szCs w:val="20"/>
              </w:rPr>
              <w:lastRenderedPageBreak/>
              <w:t xml:space="preserve">3. Demonstrate an understanding of the scope and sequence of a science curriculum. </w:t>
            </w:r>
          </w:p>
          <w:p w14:paraId="01496327" w14:textId="4EAC1B46" w:rsidR="003D34A6" w:rsidRPr="00B57347" w:rsidRDefault="001C73CD" w:rsidP="003D34A6">
            <w:pPr>
              <w:rPr>
                <w:rFonts w:ascii="Times Roman" w:hAnsi="Times Roman"/>
                <w:sz w:val="20"/>
                <w:szCs w:val="20"/>
              </w:rPr>
            </w:pPr>
            <w:r w:rsidRPr="00B57347">
              <w:rPr>
                <w:rFonts w:ascii="Times Roman" w:hAnsi="Times Roman"/>
                <w:sz w:val="20"/>
                <w:szCs w:val="20"/>
              </w:rPr>
              <w:t xml:space="preserve">4. Ability to align curriculum and assessments with district and state </w:t>
            </w:r>
            <w:r w:rsidR="00E3211D">
              <w:rPr>
                <w:rFonts w:ascii="Times Roman" w:hAnsi="Times Roman"/>
                <w:sz w:val="20"/>
                <w:szCs w:val="20"/>
              </w:rPr>
              <w:t xml:space="preserve">NGSS </w:t>
            </w:r>
            <w:r w:rsidRPr="00B57347">
              <w:rPr>
                <w:rFonts w:ascii="Times Roman" w:hAnsi="Times Roman"/>
                <w:sz w:val="20"/>
                <w:szCs w:val="20"/>
              </w:rPr>
              <w:t xml:space="preserve">science standards. </w:t>
            </w:r>
          </w:p>
          <w:p w14:paraId="3EC3EAEB" w14:textId="2643CF14" w:rsidR="003D34A6" w:rsidRPr="00B57347" w:rsidRDefault="001C73CD" w:rsidP="003D34A6">
            <w:pPr>
              <w:rPr>
                <w:rFonts w:ascii="Times Roman" w:hAnsi="Times Roman"/>
                <w:sz w:val="20"/>
                <w:szCs w:val="20"/>
              </w:rPr>
            </w:pPr>
            <w:r w:rsidRPr="00B57347">
              <w:rPr>
                <w:rFonts w:ascii="Times Roman" w:hAnsi="Times Roman"/>
                <w:sz w:val="20"/>
                <w:szCs w:val="20"/>
              </w:rPr>
              <w:t xml:space="preserve">5. Ability to teach in a multi-cultural setting and to support school and department goals to close achievement and opportunity gaps. </w:t>
            </w:r>
          </w:p>
          <w:p w14:paraId="1DE56477" w14:textId="126BEC7D" w:rsidR="003D34A6" w:rsidRPr="00B57347" w:rsidRDefault="001C73CD" w:rsidP="003D34A6">
            <w:pPr>
              <w:rPr>
                <w:rFonts w:ascii="Times Roman" w:hAnsi="Times Roman"/>
                <w:sz w:val="20"/>
                <w:szCs w:val="20"/>
              </w:rPr>
            </w:pPr>
            <w:r w:rsidRPr="00B57347">
              <w:rPr>
                <w:rFonts w:ascii="Times Roman" w:hAnsi="Times Roman"/>
                <w:sz w:val="20"/>
                <w:szCs w:val="20"/>
              </w:rPr>
              <w:t xml:space="preserve">6. Strong classroom management, communication, organization, planning, and reflection skills. </w:t>
            </w:r>
          </w:p>
          <w:p w14:paraId="71AEABC3" w14:textId="515C3B8F" w:rsidR="003D34A6" w:rsidRPr="00B57347" w:rsidRDefault="001C73CD" w:rsidP="003D34A6">
            <w:pPr>
              <w:rPr>
                <w:rFonts w:ascii="Times Roman" w:hAnsi="Times Roman"/>
                <w:sz w:val="20"/>
                <w:szCs w:val="20"/>
              </w:rPr>
            </w:pPr>
            <w:r w:rsidRPr="00B57347">
              <w:rPr>
                <w:rFonts w:ascii="Times Roman" w:hAnsi="Times Roman"/>
                <w:sz w:val="20"/>
                <w:szCs w:val="20"/>
              </w:rPr>
              <w:t xml:space="preserve">7. Ability to differentiate instruction and classroom experiences based on the specific needs of students. </w:t>
            </w:r>
          </w:p>
          <w:p w14:paraId="07BD4114" w14:textId="31A30B92" w:rsidR="003D34A6" w:rsidRPr="00B57347" w:rsidRDefault="00B57347" w:rsidP="003D34A6">
            <w:pPr>
              <w:rPr>
                <w:rFonts w:ascii="Times Roman" w:hAnsi="Times Roman"/>
                <w:sz w:val="20"/>
                <w:szCs w:val="20"/>
              </w:rPr>
            </w:pPr>
            <w:r w:rsidRPr="00B57347">
              <w:rPr>
                <w:rFonts w:ascii="Times Roman" w:hAnsi="Times Roman"/>
                <w:sz w:val="20"/>
                <w:szCs w:val="20"/>
              </w:rPr>
              <w:t xml:space="preserve">8. Demonstrate problem </w:t>
            </w:r>
            <w:r w:rsidR="001C73CD" w:rsidRPr="00B57347">
              <w:rPr>
                <w:rFonts w:ascii="Times Roman" w:hAnsi="Times Roman"/>
                <w:sz w:val="20"/>
                <w:szCs w:val="20"/>
              </w:rPr>
              <w:t xml:space="preserve">solving through collaborative work with students, parents, teachers, and administrators. </w:t>
            </w:r>
          </w:p>
          <w:p w14:paraId="2E788FC7" w14:textId="658EABDE" w:rsidR="001C73CD" w:rsidRPr="00B57347" w:rsidRDefault="001C73CD" w:rsidP="003D34A6">
            <w:pPr>
              <w:rPr>
                <w:rFonts w:ascii="Times Roman" w:hAnsi="Times Roman"/>
                <w:sz w:val="20"/>
                <w:szCs w:val="20"/>
              </w:rPr>
            </w:pPr>
            <w:r w:rsidRPr="00B57347">
              <w:rPr>
                <w:rFonts w:ascii="Times Roman" w:hAnsi="Times Roman"/>
                <w:sz w:val="20"/>
                <w:szCs w:val="20"/>
              </w:rPr>
              <w:t xml:space="preserve">9. Ability to work collaboratively </w:t>
            </w:r>
            <w:r w:rsidR="00B57347" w:rsidRPr="00B57347">
              <w:rPr>
                <w:rFonts w:ascii="Times Roman" w:hAnsi="Times Roman"/>
                <w:sz w:val="20"/>
                <w:szCs w:val="20"/>
              </w:rPr>
              <w:t>in PLC</w:t>
            </w:r>
            <w:r w:rsidRPr="00B57347">
              <w:rPr>
                <w:rFonts w:ascii="Times Roman" w:hAnsi="Times Roman"/>
                <w:sz w:val="20"/>
                <w:szCs w:val="20"/>
              </w:rPr>
              <w:t xml:space="preserve"> team of teachers to develop curriculum, assessments and inquiry-based activities.</w:t>
            </w:r>
          </w:p>
          <w:p w14:paraId="6230959D" w14:textId="7EA81BC1" w:rsidR="001C73CD" w:rsidRPr="00B57347" w:rsidRDefault="001C73CD" w:rsidP="001C73CD">
            <w:pPr>
              <w:rPr>
                <w:rFonts w:ascii="Times Roman" w:eastAsia="Times New Roman" w:hAnsi="Times Roman" w:cs="Times New Roman"/>
                <w:sz w:val="20"/>
                <w:szCs w:val="20"/>
              </w:rPr>
            </w:pPr>
            <w:r w:rsidRPr="00B57347">
              <w:rPr>
                <w:rFonts w:ascii="Times Roman" w:eastAsia="Times New Roman" w:hAnsi="Times Roman" w:cs="Times New Roman"/>
                <w:sz w:val="20"/>
                <w:szCs w:val="20"/>
              </w:rPr>
              <w:t>10</w:t>
            </w:r>
            <w:r w:rsidR="00B57347" w:rsidRPr="00B57347">
              <w:rPr>
                <w:rFonts w:ascii="Times Roman" w:eastAsia="Times New Roman" w:hAnsi="Times Roman" w:cs="Times New Roman"/>
                <w:sz w:val="20"/>
                <w:szCs w:val="20"/>
              </w:rPr>
              <w:t xml:space="preserve">. </w:t>
            </w:r>
            <w:r w:rsidRPr="00B57347">
              <w:rPr>
                <w:rFonts w:ascii="Times Roman" w:eastAsia="Times New Roman" w:hAnsi="Times Roman" w:cs="Times New Roman"/>
                <w:sz w:val="20"/>
                <w:szCs w:val="20"/>
              </w:rPr>
              <w:t xml:space="preserve">Demonstrate computer literacy through use of online attendance, online grade book, electronic mail, and online posting of course materials for access by students and parents. </w:t>
            </w:r>
          </w:p>
          <w:p w14:paraId="7CE89D72" w14:textId="3E1BBD1D" w:rsidR="001C3686" w:rsidRPr="001C73CD" w:rsidRDefault="001C3686" w:rsidP="003D34A6">
            <w:pPr>
              <w:rPr>
                <w:rFonts w:ascii="Times" w:eastAsia="Times New Roman" w:hAnsi="Times" w:cs="Times New Roman"/>
                <w:sz w:val="20"/>
                <w:szCs w:val="20"/>
              </w:rPr>
            </w:pPr>
          </w:p>
        </w:tc>
      </w:tr>
    </w:tbl>
    <w:p w14:paraId="5B9D1DA9" w14:textId="77777777" w:rsidR="00F33C73" w:rsidRDefault="00F33C73"/>
    <w:sectPr w:rsidR="00F33C73" w:rsidSect="00793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52EC0"/>
    <w:multiLevelType w:val="hybridMultilevel"/>
    <w:tmpl w:val="DB5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CD"/>
    <w:rsid w:val="001C3686"/>
    <w:rsid w:val="001C73CD"/>
    <w:rsid w:val="00221CDB"/>
    <w:rsid w:val="0026243C"/>
    <w:rsid w:val="00395875"/>
    <w:rsid w:val="003D34A6"/>
    <w:rsid w:val="0042122F"/>
    <w:rsid w:val="004F5BC7"/>
    <w:rsid w:val="006D0EB2"/>
    <w:rsid w:val="0078521B"/>
    <w:rsid w:val="00793E0A"/>
    <w:rsid w:val="007C56DF"/>
    <w:rsid w:val="00A06969"/>
    <w:rsid w:val="00B05E95"/>
    <w:rsid w:val="00B57347"/>
    <w:rsid w:val="00B93D7A"/>
    <w:rsid w:val="00D91B5E"/>
    <w:rsid w:val="00D94395"/>
    <w:rsid w:val="00DA7027"/>
    <w:rsid w:val="00E3211D"/>
    <w:rsid w:val="00F33C73"/>
    <w:rsid w:val="00FE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9F926"/>
  <w14:defaultImageDpi w14:val="300"/>
  <w15:docId w15:val="{0024A307-F796-4B78-86C0-5CE7F526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A6"/>
    <w:pPr>
      <w:ind w:left="720"/>
      <w:contextualSpacing/>
    </w:pPr>
  </w:style>
  <w:style w:type="paragraph" w:styleId="BalloonText">
    <w:name w:val="Balloon Text"/>
    <w:basedOn w:val="Normal"/>
    <w:link w:val="BalloonTextChar"/>
    <w:uiPriority w:val="99"/>
    <w:semiHidden/>
    <w:unhideWhenUsed/>
    <w:rsid w:val="00421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LaSelle</dc:creator>
  <cp:lastModifiedBy>Smith, Stephen J</cp:lastModifiedBy>
  <cp:revision>4</cp:revision>
  <cp:lastPrinted>2018-04-05T19:40:00Z</cp:lastPrinted>
  <dcterms:created xsi:type="dcterms:W3CDTF">2019-03-29T04:03:00Z</dcterms:created>
  <dcterms:modified xsi:type="dcterms:W3CDTF">2019-03-29T04:08:00Z</dcterms:modified>
</cp:coreProperties>
</file>